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EA" w:rsidRDefault="00AB38EA" w:rsidP="00AB3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Экзаменационные вопросы по дисциплине «Клиническая и прикладная диагностика»</w:t>
      </w:r>
    </w:p>
    <w:p w:rsidR="00AB38EA" w:rsidRPr="00F9653A" w:rsidRDefault="00AB38EA" w:rsidP="00AB3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Студентам специальности 5В 120200 – Ветеринарная санитария  очной </w:t>
      </w:r>
      <w:r w:rsidRPr="00F9653A">
        <w:rPr>
          <w:rFonts w:ascii="Times New Roman" w:hAnsi="Times New Roman" w:cs="Times New Roman"/>
          <w:sz w:val="28"/>
          <w:szCs w:val="28"/>
        </w:rPr>
        <w:t>формы обучения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 Схема исследования сердечно-сосудистой системы.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 Метод перкуссии области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 Аускультация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5 Характеристика тонов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7 Исследование артерий.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8 Исследование вен.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9 Суть функциональных проб, виды.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10 Составляющие плана клинического исследования животных?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11 Регистрация животного, составляющие регистрации?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12 Анамнез, виды, составляющие?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13 Габитус, определение, составляющие?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 проводят исследование волосяного покрова?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15 Исследование цвета, влажности, запаха, эластичности и температуры тела?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характеризуйте кожные отеки?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виды сыпи бывают, различие?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18 Составляющие исследования слизистых оболочек животных?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 проводят исследование лимфатических узлов?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патологические изменения температуры  тела вы знаете, дайте краткую характеристику?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21 Виды лихорадок.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lastRenderedPageBreak/>
        <w:t>22 Стадии лихорадок.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акими явлениями характеризуются нарушения белкового обмена?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изменения возникают при нарушении углеводного обмена?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изменения возникают при нарушении жирового обмена?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 xml:space="preserve">ак распознают нарушения </w:t>
      </w:r>
      <w:proofErr w:type="spellStart"/>
      <w:r w:rsidRPr="00F9653A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F9653A">
        <w:rPr>
          <w:rFonts w:ascii="Times New Roman" w:hAnsi="Times New Roman" w:cs="Times New Roman"/>
          <w:sz w:val="28"/>
          <w:szCs w:val="28"/>
        </w:rPr>
        <w:t xml:space="preserve"> – электролитного обмена?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нарушения витаминного обмена вам известны?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 диагностируют нарушения минерального обмена?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29 Что такое клиническая диагностика?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30 Связь клинической диагностики с другими дисциплинами?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 xml:space="preserve">31 Что такое </w:t>
      </w:r>
      <w:proofErr w:type="spellStart"/>
      <w:r w:rsidRPr="00F9653A">
        <w:rPr>
          <w:rFonts w:ascii="Times New Roman" w:hAnsi="Times New Roman" w:cs="Times New Roman"/>
          <w:color w:val="333333"/>
          <w:sz w:val="28"/>
          <w:szCs w:val="28"/>
        </w:rPr>
        <w:t>симиология</w:t>
      </w:r>
      <w:proofErr w:type="spellEnd"/>
      <w:r w:rsidRPr="00F9653A">
        <w:rPr>
          <w:rFonts w:ascii="Times New Roman" w:hAnsi="Times New Roman" w:cs="Times New Roman"/>
          <w:color w:val="333333"/>
          <w:sz w:val="28"/>
          <w:szCs w:val="28"/>
        </w:rPr>
        <w:t>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32 Классификация симптомов?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33 Что такое диагноз, классификация?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34 Прогноз, виды прогнозов?</w:t>
      </w:r>
    </w:p>
    <w:p w:rsidR="00F9653A" w:rsidRPr="00F9653A" w:rsidRDefault="00F9653A" w:rsidP="00F9653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35 Что представляет собой история болезни?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36 Схема исследования сердечно-сосудистой системы.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37 Исследование сердечного толчка у животных.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38 Метод перкуссии области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39 Аускультация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40 Характеристика тонов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41 Специальные методы исследования сердца.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42 Исследование артерий.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43 Исследование вен.</w:t>
      </w:r>
    </w:p>
    <w:p w:rsidR="00F9653A" w:rsidRPr="00F9653A" w:rsidRDefault="00F9653A" w:rsidP="00F9653A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44 Суть функциональных проб, виды.</w:t>
      </w:r>
    </w:p>
    <w:p w:rsidR="00F9653A" w:rsidRP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 w:rsidRPr="00F9653A">
        <w:rPr>
          <w:sz w:val="28"/>
          <w:szCs w:val="28"/>
        </w:rPr>
        <w:t>45 План исследования дыхательной системы.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методы применяют для исследования дыхательной системы?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47 Составляющие исследования верхних дыхательных путей?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 каким показателям исследуют кашель?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49 Что определяют методом осмотра при исследовании грудной клетки?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типы дыхания вы знаете?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изменения ритма дыхания вы знаете?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52 Понятие одышка, виды и характеристики ее.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53 Перкуссия грудной клетки, виды, звуки.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54 Метод аускультации грудной клетки?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55 Побочные дыхательные шумы, виды?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56 </w:t>
      </w:r>
      <w:proofErr w:type="spellStart"/>
      <w:r>
        <w:rPr>
          <w:sz w:val="28"/>
          <w:szCs w:val="28"/>
        </w:rPr>
        <w:t>Плегафония</w:t>
      </w:r>
      <w:proofErr w:type="spellEnd"/>
      <w:r>
        <w:rPr>
          <w:sz w:val="28"/>
          <w:szCs w:val="28"/>
        </w:rPr>
        <w:t>, суть, диагностическое значение.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 </w:t>
      </w:r>
      <w:proofErr w:type="spellStart"/>
      <w:r>
        <w:rPr>
          <w:sz w:val="28"/>
          <w:szCs w:val="28"/>
        </w:rPr>
        <w:t>Торакоцентез</w:t>
      </w:r>
      <w:proofErr w:type="spellEnd"/>
      <w:r>
        <w:rPr>
          <w:sz w:val="28"/>
          <w:szCs w:val="28"/>
        </w:rPr>
        <w:t>, его диагностическое значение.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58 Функциональные исследования дыхательной системы.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какой последовательности исследуют пищеварительную систему?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корма?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воды?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62 Методика исследования ротовой полости?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63 Методика исследования глотки?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64 Методика исследования пищевода?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живота?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рубца?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сетки?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книжки?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желудка лошади?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кишечника?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ректальное исследование, диагностическое значение?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72 Методы исследования фекалий?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аковы порядок и методы исследования органов мочевой системы?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мочеиспускания?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почек?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мочеточников?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мочевого пузыря?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уретры?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79 Составляющие физического исследования мочи?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80 Составляющие химического исследования мочи?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81 Составляющие организованного осадка мочи?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82 Составляющие неорганизованного осадка мочи?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аковы порядок и методы клинического исследования нервной системы.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исследование поведенческих реакций?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исследование черепа?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исследование позвоночника?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87 Составляющие ОАК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88 Составляющие ОАМ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89 Составляющие БАК</w:t>
      </w:r>
    </w:p>
    <w:p w:rsidR="00F9653A" w:rsidRDefault="00F9653A" w:rsidP="00F9653A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90 Составляющие анализа кала</w:t>
      </w:r>
    </w:p>
    <w:p w:rsidR="00D04445" w:rsidRDefault="00D04445" w:rsidP="00D04445">
      <w:pPr>
        <w:pStyle w:val="a4"/>
        <w:spacing w:after="0"/>
        <w:ind w:left="0"/>
        <w:jc w:val="both"/>
        <w:rPr>
          <w:sz w:val="28"/>
          <w:szCs w:val="28"/>
        </w:rPr>
      </w:pPr>
    </w:p>
    <w:p w:rsidR="00D04445" w:rsidRDefault="00D04445" w:rsidP="00D04445">
      <w:pPr>
        <w:pStyle w:val="a4"/>
        <w:spacing w:after="0"/>
        <w:ind w:left="0"/>
        <w:jc w:val="both"/>
        <w:rPr>
          <w:sz w:val="28"/>
          <w:szCs w:val="28"/>
        </w:rPr>
      </w:pPr>
    </w:p>
    <w:p w:rsidR="00D04445" w:rsidRPr="00D04445" w:rsidRDefault="00D04445" w:rsidP="00D04445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467BDB" w:rsidRPr="00AF3F35" w:rsidRDefault="00AF3F35" w:rsidP="00D0444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3F35">
        <w:rPr>
          <w:rFonts w:ascii="Times New Roman" w:hAnsi="Times New Roman" w:cs="Times New Roman"/>
          <w:b/>
          <w:sz w:val="28"/>
          <w:szCs w:val="28"/>
        </w:rPr>
        <w:lastRenderedPageBreak/>
        <w:t>Вопросы к первому рубежному контролю</w:t>
      </w:r>
    </w:p>
    <w:p w:rsidR="00AF3F35" w:rsidRDefault="00AF3F35" w:rsidP="00D04445">
      <w:pPr>
        <w:pStyle w:val="a3"/>
        <w:rPr>
          <w:rFonts w:ascii="Times New Roman" w:hAnsi="Times New Roman" w:cs="Times New Roman"/>
        </w:rPr>
      </w:pPr>
    </w:p>
    <w:p w:rsidR="00AF3F35" w:rsidRDefault="00AF3F35" w:rsidP="00D04445">
      <w:pPr>
        <w:pStyle w:val="a3"/>
        <w:rPr>
          <w:rFonts w:ascii="Times New Roman" w:hAnsi="Times New Roman" w:cs="Times New Roman"/>
        </w:rPr>
      </w:pP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 Схема исследования сердечно-сосудистой системы.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 Метод перкуссии области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 Аускультация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5 Характеристика тонов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7 Исследование артерий.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8 Исследование вен.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9 Суть функциональных проб, виды.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10 Составляющие плана клинического исследования животных?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11 Регистрация животного, составляющие регистрации?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12 Анамнез, виды, составляющие?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13 Габитус, определение, составляющие?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 проводят исследование волосяного покрова?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15 Исследование цвета, влажности, запаха, эластичности и температуры тела?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характеризуйте кожные отеки?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виды сыпи бывают, различие?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18 Составляющие исследования слизистых оболочек животных?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 проводят исследование лимфатических узлов?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патологические изменения температуры  тела вы знаете, дайте краткую характеристику?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21 Виды лихорадок.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22 Стадии лихорадок.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lastRenderedPageBreak/>
        <w:t>23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акими явлениями характеризуются нарушения белкового обмена?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изменения возникают при нарушении углеводного обмена?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изменения возникают при нарушении жирового обмена?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 xml:space="preserve">ак распознают нарушения </w:t>
      </w:r>
      <w:proofErr w:type="spellStart"/>
      <w:r w:rsidRPr="00F9653A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F9653A">
        <w:rPr>
          <w:rFonts w:ascii="Times New Roman" w:hAnsi="Times New Roman" w:cs="Times New Roman"/>
          <w:sz w:val="28"/>
          <w:szCs w:val="28"/>
        </w:rPr>
        <w:t xml:space="preserve"> – электролитного обмена?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акие нарушения витаминного обмена вам известны?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Pr="00F9653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653A">
        <w:rPr>
          <w:rFonts w:ascii="Times New Roman" w:hAnsi="Times New Roman" w:cs="Times New Roman"/>
          <w:sz w:val="28"/>
          <w:szCs w:val="28"/>
        </w:rPr>
        <w:t>ак диагностируют нарушения минерального обмена?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29 Что такое клиническая диагностика?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30 Связь клинической диагностики с другими дисциплинами?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 xml:space="preserve">31 Что такое </w:t>
      </w:r>
      <w:proofErr w:type="spellStart"/>
      <w:r w:rsidRPr="00F9653A">
        <w:rPr>
          <w:rFonts w:ascii="Times New Roman" w:hAnsi="Times New Roman" w:cs="Times New Roman"/>
          <w:color w:val="333333"/>
          <w:sz w:val="28"/>
          <w:szCs w:val="28"/>
        </w:rPr>
        <w:t>симиология</w:t>
      </w:r>
      <w:proofErr w:type="spellEnd"/>
      <w:r w:rsidRPr="00F9653A">
        <w:rPr>
          <w:rFonts w:ascii="Times New Roman" w:hAnsi="Times New Roman" w:cs="Times New Roman"/>
          <w:color w:val="333333"/>
          <w:sz w:val="28"/>
          <w:szCs w:val="28"/>
        </w:rPr>
        <w:t>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32 Классификация симптомов?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33 Что такое диагноз, классификация?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34 Прогноз, виды прогнозов?</w:t>
      </w:r>
    </w:p>
    <w:p w:rsidR="00AF3F35" w:rsidRPr="00F9653A" w:rsidRDefault="00AF3F35" w:rsidP="00AF3F35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F9653A">
        <w:rPr>
          <w:rFonts w:ascii="Times New Roman" w:hAnsi="Times New Roman" w:cs="Times New Roman"/>
          <w:color w:val="333333"/>
          <w:sz w:val="28"/>
          <w:szCs w:val="28"/>
        </w:rPr>
        <w:t>35 Что представляет собой история болезни?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36 Схема исследования сердечно-сосудистой системы.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37 Исследование сердечного толчка у животных.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38 Метод перкуссии области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39 Аускультация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40 Характеристика тонов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41 Специальные методы исследования сердца.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42 Исследование артерий.</w:t>
      </w:r>
    </w:p>
    <w:p w:rsidR="00AF3F35" w:rsidRPr="00F9653A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43 Исследование вен.</w:t>
      </w:r>
    </w:p>
    <w:p w:rsidR="00AF3F35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  <w:r w:rsidRPr="00F9653A">
        <w:rPr>
          <w:rFonts w:ascii="Times New Roman" w:hAnsi="Times New Roman" w:cs="Times New Roman"/>
          <w:sz w:val="28"/>
          <w:szCs w:val="28"/>
        </w:rPr>
        <w:t>44 Суть функциональных проб, виды.</w:t>
      </w:r>
    </w:p>
    <w:p w:rsidR="00AF3F35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F35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F35" w:rsidRDefault="00AF3F35" w:rsidP="00AF3F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F35" w:rsidRPr="00AF3F35" w:rsidRDefault="00AF3F35" w:rsidP="00AF3F3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3F35">
        <w:rPr>
          <w:rFonts w:ascii="Times New Roman" w:hAnsi="Times New Roman" w:cs="Times New Roman"/>
          <w:b/>
          <w:sz w:val="28"/>
          <w:szCs w:val="28"/>
        </w:rPr>
        <w:lastRenderedPageBreak/>
        <w:t>Вопросы ко второму рубежному контролю</w:t>
      </w:r>
    </w:p>
    <w:p w:rsidR="00AF3F35" w:rsidRDefault="00AF3F35" w:rsidP="00AF3F35">
      <w:pPr>
        <w:pStyle w:val="a3"/>
        <w:rPr>
          <w:rFonts w:ascii="Times New Roman" w:hAnsi="Times New Roman" w:cs="Times New Roman"/>
        </w:rPr>
      </w:pPr>
    </w:p>
    <w:p w:rsidR="00AF3F35" w:rsidRPr="00F9653A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F9653A">
        <w:rPr>
          <w:sz w:val="28"/>
          <w:szCs w:val="28"/>
        </w:rPr>
        <w:t>План исследования дыхательной системы.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Какие методы применяют для исследования дыхательной системы?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исследования верхних дыхательных путей?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 каким показателям исследуют кашель?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Что определяют методом осмотра при исследовании грудной клетки?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Какие типы дыхания вы знаете?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Какие изменения ритма дыхания вы знаете?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Понятие одышка, виды и характеристики ее.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Перкуссия грудной клетки, виды, звуки.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 аускультации грудной клетки?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Побочные дыхательные шумы, виды?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Плегафония</w:t>
      </w:r>
      <w:proofErr w:type="spellEnd"/>
      <w:r>
        <w:rPr>
          <w:sz w:val="28"/>
          <w:szCs w:val="28"/>
        </w:rPr>
        <w:t>, суть, диагностическое значение.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Торакоцентез</w:t>
      </w:r>
      <w:proofErr w:type="spellEnd"/>
      <w:r>
        <w:rPr>
          <w:sz w:val="28"/>
          <w:szCs w:val="28"/>
        </w:rPr>
        <w:t>, его диагностическое значение.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Функциональные исследования дыхательной системы.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какой последовательности исследуют пищеварительную систему?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приема корма?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приема воды?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Методика исследования ротовой полости?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Методика исследования глотки?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Методика исследования пищевода?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живота?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рубца?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сетки?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книжки?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желудка лошади?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исследование кишечника?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провести ректальное исследование, диагностическое значение?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исследования фекалий?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Каковы порядок и методы исследования органов мочевой системы?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 проводится клиническое исследование мочеиспускания?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проводится клиническое исследование почек?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 проводится клиническое исследование мочеточников?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проводится клиническое исследование мочевого пузыря?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проводится клиническое исследование уретры?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Составляющие физического исследования мочи?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Составляющие химического исследования мочи?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Составляющие организованного осадка мочи?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Составляющие неорганизованного осадка мочи?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Каковы порядок и методы клинического исследования нервной системы.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 проводится исследование поведенческих реакций?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 проводится исследование черепа?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проводится исследование позвоночника?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ОАК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ОАМ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БАК</w:t>
      </w:r>
    </w:p>
    <w:p w:rsidR="00AF3F35" w:rsidRDefault="00AF3F35" w:rsidP="00AF3F35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анализа кала</w:t>
      </w:r>
    </w:p>
    <w:p w:rsidR="00AF3F35" w:rsidRDefault="00AF3F35" w:rsidP="00D04445">
      <w:pPr>
        <w:pStyle w:val="a3"/>
        <w:rPr>
          <w:rFonts w:ascii="Times New Roman" w:hAnsi="Times New Roman" w:cs="Times New Roman"/>
        </w:rPr>
      </w:pPr>
    </w:p>
    <w:p w:rsidR="00AF3F35" w:rsidRDefault="00AF3F35" w:rsidP="00D04445">
      <w:pPr>
        <w:pStyle w:val="a3"/>
        <w:rPr>
          <w:rFonts w:ascii="Times New Roman" w:hAnsi="Times New Roman" w:cs="Times New Roman"/>
        </w:rPr>
      </w:pPr>
    </w:p>
    <w:p w:rsidR="00AF3F35" w:rsidRPr="00D04445" w:rsidRDefault="00AF3F35" w:rsidP="00D04445">
      <w:pPr>
        <w:pStyle w:val="a3"/>
        <w:rPr>
          <w:rFonts w:ascii="Times New Roman" w:hAnsi="Times New Roman" w:cs="Times New Roman"/>
        </w:rPr>
      </w:pPr>
      <w:r w:rsidRPr="00AF3F35">
        <w:rPr>
          <w:rFonts w:ascii="Times New Roman" w:hAnsi="Times New Roman" w:cs="Times New Roman"/>
          <w:sz w:val="28"/>
          <w:szCs w:val="28"/>
        </w:rPr>
        <w:t xml:space="preserve">                        К.в.н., профессор               Кулакова Л.С</w:t>
      </w:r>
      <w:r>
        <w:rPr>
          <w:rFonts w:ascii="Times New Roman" w:hAnsi="Times New Roman" w:cs="Times New Roman"/>
        </w:rPr>
        <w:t>.</w:t>
      </w:r>
    </w:p>
    <w:sectPr w:rsidR="00AF3F35" w:rsidRPr="00D04445" w:rsidSect="007F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854FE"/>
    <w:multiLevelType w:val="hybridMultilevel"/>
    <w:tmpl w:val="D49AB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DF1D69"/>
    <w:multiLevelType w:val="hybridMultilevel"/>
    <w:tmpl w:val="DFD20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B38EA"/>
    <w:rsid w:val="00467BDB"/>
    <w:rsid w:val="007F6AD5"/>
    <w:rsid w:val="008E4DCB"/>
    <w:rsid w:val="00AB38EA"/>
    <w:rsid w:val="00AF3F35"/>
    <w:rsid w:val="00D04445"/>
    <w:rsid w:val="00D1144C"/>
    <w:rsid w:val="00F96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8EA"/>
    <w:pPr>
      <w:ind w:left="720"/>
      <w:contextualSpacing/>
    </w:pPr>
  </w:style>
  <w:style w:type="paragraph" w:styleId="a4">
    <w:name w:val="Body Text Indent"/>
    <w:basedOn w:val="a"/>
    <w:link w:val="a5"/>
    <w:rsid w:val="00D044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0444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1201</Words>
  <Characters>6851</Characters>
  <Application>Microsoft Office Word</Application>
  <DocSecurity>0</DocSecurity>
  <Lines>57</Lines>
  <Paragraphs>16</Paragraphs>
  <ScaleCrop>false</ScaleCrop>
  <Company/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6</cp:revision>
  <dcterms:created xsi:type="dcterms:W3CDTF">2017-06-05T04:27:00Z</dcterms:created>
  <dcterms:modified xsi:type="dcterms:W3CDTF">2017-06-30T07:35:00Z</dcterms:modified>
</cp:coreProperties>
</file>